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106E5FB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216B3AF3" w14:textId="76983185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8163B3">
        <w:rPr>
          <w:rFonts w:ascii="Corbel" w:hAnsi="Corbel"/>
          <w:sz w:val="20"/>
          <w:szCs w:val="20"/>
        </w:rPr>
        <w:t>2</w:t>
      </w:r>
      <w:r w:rsidR="00377180">
        <w:rPr>
          <w:rFonts w:ascii="Corbel" w:hAnsi="Corbel"/>
          <w:sz w:val="20"/>
          <w:szCs w:val="20"/>
        </w:rPr>
        <w:t>/202</w:t>
      </w:r>
      <w:r w:rsidR="008163B3">
        <w:rPr>
          <w:rFonts w:ascii="Corbel" w:hAnsi="Corbel"/>
          <w:sz w:val="20"/>
          <w:szCs w:val="20"/>
        </w:rPr>
        <w:t>3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24AFF288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E/I/EP/C-1.14b</w:t>
            </w:r>
          </w:p>
        </w:tc>
      </w:tr>
      <w:tr w:rsidR="0085747A" w:rsidRPr="009C54AE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51269C14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485B23FA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dr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hab.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Mariola Grzebyk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>prof. UR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, dr hab. Katarzyna Szara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 w:rsidR="008163B3">
              <w:rPr>
                <w:rFonts w:ascii="Corbel" w:hAnsi="Corbel"/>
                <w:b w:val="0"/>
                <w:bCs/>
                <w:sz w:val="24"/>
                <w:szCs w:val="24"/>
              </w:rPr>
              <w:t>prof.,</w:t>
            </w:r>
            <w:r w:rsidR="008163B3" w:rsidRPr="00377180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8163B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00E76262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47B60A1D" w:rsidR="00015B8F" w:rsidRPr="009C54AE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</w:t>
      </w:r>
      <w:r w:rsidRPr="00377180">
        <w:rPr>
          <w:rFonts w:ascii="Corbel" w:hAnsi="Corbel"/>
          <w:b w:val="0"/>
          <w:smallCaps w:val="0"/>
          <w:szCs w:val="24"/>
          <w:u w:val="single"/>
        </w:rPr>
        <w:t xml:space="preserve">,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FDAC516" w14:textId="414735C2" w:rsidR="009C54AE" w:rsidRDefault="008163B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163B3">
        <w:rPr>
          <w:rFonts w:ascii="Corbel" w:hAnsi="Corbel"/>
          <w:b w:val="0"/>
          <w:smallCaps w:val="0"/>
          <w:szCs w:val="24"/>
        </w:rPr>
        <w:t>zaliczenie z oceną</w:t>
      </w:r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57EEDF" w14:textId="77777777" w:rsidTr="00923D7D">
        <w:tc>
          <w:tcPr>
            <w:tcW w:w="9639" w:type="dxa"/>
          </w:tcPr>
          <w:p w14:paraId="1D175656" w14:textId="71A31860" w:rsidR="0085747A" w:rsidRPr="009C54AE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Rodzaje i formy współdziałania i współpracy przedsiębiorstw.</w:t>
            </w:r>
          </w:p>
        </w:tc>
      </w:tr>
      <w:tr w:rsidR="0085747A" w:rsidRPr="009C54AE" w14:paraId="111CC530" w14:textId="77777777" w:rsidTr="00923D7D">
        <w:tc>
          <w:tcPr>
            <w:tcW w:w="9639" w:type="dxa"/>
          </w:tcPr>
          <w:p w14:paraId="7F739B61" w14:textId="58C33347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Wspólne przedsięwzięcia (formy ogólne, konsorcjum, kartel).</w:t>
            </w:r>
          </w:p>
        </w:tc>
      </w:tr>
      <w:tr w:rsidR="0085747A" w:rsidRPr="009C54AE" w14:paraId="0DEA5C71" w14:textId="77777777" w:rsidTr="00923D7D">
        <w:tc>
          <w:tcPr>
            <w:tcW w:w="9639" w:type="dxa"/>
          </w:tcPr>
          <w:p w14:paraId="17C57A1D" w14:textId="296DC152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Strategia integracji pionowej: strategie zarządzania dostawcami, tendencje światowe.</w:t>
            </w:r>
          </w:p>
        </w:tc>
      </w:tr>
      <w:tr w:rsidR="0085747A" w:rsidRPr="009C54AE" w14:paraId="71B6E486" w14:textId="77777777" w:rsidTr="00923D7D">
        <w:tc>
          <w:tcPr>
            <w:tcW w:w="9639" w:type="dxa"/>
          </w:tcPr>
          <w:p w14:paraId="72E90D7A" w14:textId="0FD9C22E" w:rsidR="0085747A" w:rsidRPr="009C54AE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Kooperacyjne formy integracji o charakterze funkcjonalnym: franchising, umowy kooperacyjne.</w:t>
            </w:r>
          </w:p>
        </w:tc>
      </w:tr>
      <w:tr w:rsidR="00F77C38" w:rsidRPr="009C54AE" w14:paraId="4BA3A4C0" w14:textId="77777777" w:rsidTr="00923D7D">
        <w:tc>
          <w:tcPr>
            <w:tcW w:w="9639" w:type="dxa"/>
          </w:tcPr>
          <w:p w14:paraId="37AB8F42" w14:textId="0561D4D5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Kooperacyjne formy integracji o charakterze strukturalnym: zrzeszenia przedsiębiorstw, przedsiębiorstwa wspólne.</w:t>
            </w:r>
          </w:p>
        </w:tc>
      </w:tr>
      <w:tr w:rsidR="00F77C38" w:rsidRPr="009C54AE" w14:paraId="27C7870A" w14:textId="77777777" w:rsidTr="00923D7D">
        <w:tc>
          <w:tcPr>
            <w:tcW w:w="9639" w:type="dxa"/>
          </w:tcPr>
          <w:p w14:paraId="398B1593" w14:textId="54860A7C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Sposoby rozwoju przedsiębiorstw. Fuzje i przejęcia przedsiębiorstw.</w:t>
            </w:r>
          </w:p>
        </w:tc>
      </w:tr>
      <w:tr w:rsidR="00F77C38" w:rsidRPr="009C54AE" w14:paraId="0F0143CB" w14:textId="77777777" w:rsidTr="00923D7D">
        <w:tc>
          <w:tcPr>
            <w:tcW w:w="9639" w:type="dxa"/>
          </w:tcPr>
          <w:p w14:paraId="507E0E8E" w14:textId="6C8D4E2F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Alianse strategiczne. Współpraca w ramach </w:t>
            </w:r>
            <w:proofErr w:type="spellStart"/>
            <w:r>
              <w:rPr>
                <w:rFonts w:ascii="Corbel" w:hAnsi="Corbel"/>
              </w:rPr>
              <w:t>klasteringu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</w:tr>
      <w:tr w:rsidR="00F77C38" w:rsidRPr="009C54AE" w14:paraId="2CEC6A03" w14:textId="77777777" w:rsidTr="00923D7D">
        <w:tc>
          <w:tcPr>
            <w:tcW w:w="9639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Organizacja i funkcjonowanie holdingów i przedsiębiorstw wielozakładowych.</w:t>
            </w:r>
          </w:p>
        </w:tc>
      </w:tr>
      <w:tr w:rsidR="00F77C38" w:rsidRPr="009C54AE" w14:paraId="52DA9B3B" w14:textId="77777777" w:rsidTr="00923D7D">
        <w:tc>
          <w:tcPr>
            <w:tcW w:w="9639" w:type="dxa"/>
          </w:tcPr>
          <w:p w14:paraId="4AF27761" w14:textId="4708130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Integracja, konkurencyjność i </w:t>
            </w:r>
            <w:proofErr w:type="spellStart"/>
            <w:r>
              <w:rPr>
                <w:rFonts w:ascii="Corbel" w:hAnsi="Corbel"/>
              </w:rPr>
              <w:t>koopetycja</w:t>
            </w:r>
            <w:proofErr w:type="spellEnd"/>
            <w:r>
              <w:rPr>
                <w:rFonts w:ascii="Corbel" w:hAnsi="Corbel"/>
              </w:rPr>
              <w:t xml:space="preserve"> przedsiębiorstw</w:t>
            </w:r>
          </w:p>
        </w:tc>
      </w:tr>
      <w:tr w:rsidR="00F77C38" w:rsidRPr="009C54AE" w14:paraId="5156E1FF" w14:textId="77777777" w:rsidTr="00923D7D">
        <w:tc>
          <w:tcPr>
            <w:tcW w:w="9639" w:type="dxa"/>
          </w:tcPr>
          <w:p w14:paraId="67A573C3" w14:textId="76B21380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Sieci, współdziałanie międzyorganizacyjne.</w:t>
            </w:r>
          </w:p>
        </w:tc>
      </w:tr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CF69EE" w14:textId="1725B991" w:rsidR="00153C41" w:rsidRPr="00F97E1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F97E18">
        <w:rPr>
          <w:rFonts w:ascii="Corbel" w:hAnsi="Corbel"/>
          <w:b w:val="0"/>
          <w:smallCaps w:val="0"/>
          <w:sz w:val="22"/>
        </w:rPr>
        <w:t xml:space="preserve">Ćwiczenia: </w:t>
      </w:r>
      <w:r w:rsidR="009F4610" w:rsidRPr="00F97E18">
        <w:rPr>
          <w:rFonts w:ascii="Corbel" w:hAnsi="Corbel"/>
          <w:b w:val="0"/>
          <w:smallCaps w:val="0"/>
          <w:sz w:val="22"/>
        </w:rPr>
        <w:t xml:space="preserve">analiza </w:t>
      </w:r>
      <w:r w:rsidR="00923D7D" w:rsidRPr="00F97E18">
        <w:rPr>
          <w:rFonts w:ascii="Corbel" w:hAnsi="Corbel"/>
          <w:b w:val="0"/>
          <w:smallCaps w:val="0"/>
          <w:sz w:val="22"/>
        </w:rPr>
        <w:t>tekstów z dyskusją,</w:t>
      </w:r>
      <w:r w:rsidR="0085747A" w:rsidRPr="00F97E18">
        <w:rPr>
          <w:rFonts w:ascii="Corbel" w:hAnsi="Corbel"/>
          <w:b w:val="0"/>
          <w:smallCaps w:val="0"/>
          <w:sz w:val="22"/>
        </w:rPr>
        <w:t xml:space="preserve"> metoda projektów</w:t>
      </w:r>
      <w:r w:rsidR="00F77C38" w:rsidRPr="00F97E18">
        <w:rPr>
          <w:rFonts w:ascii="Corbel" w:hAnsi="Corbel"/>
          <w:b w:val="0"/>
          <w:smallCaps w:val="0"/>
          <w:sz w:val="22"/>
        </w:rPr>
        <w:t xml:space="preserve"> </w:t>
      </w:r>
      <w:r w:rsidR="0085747A" w:rsidRPr="00F97E18">
        <w:rPr>
          <w:rFonts w:ascii="Corbel" w:hAnsi="Corbel"/>
          <w:b w:val="0"/>
          <w:smallCaps w:val="0"/>
          <w:sz w:val="22"/>
        </w:rPr>
        <w:t xml:space="preserve">(projekt badawczy, </w:t>
      </w:r>
      <w:r w:rsidR="001718A7" w:rsidRPr="00F97E18">
        <w:rPr>
          <w:rFonts w:ascii="Corbel" w:hAnsi="Corbel"/>
          <w:b w:val="0"/>
          <w:smallCaps w:val="0"/>
          <w:sz w:val="22"/>
        </w:rPr>
        <w:t xml:space="preserve"> praca w </w:t>
      </w:r>
      <w:r w:rsidR="0085747A" w:rsidRPr="00F97E18">
        <w:rPr>
          <w:rFonts w:ascii="Corbel" w:hAnsi="Corbel"/>
          <w:b w:val="0"/>
          <w:smallCaps w:val="0"/>
          <w:sz w:val="22"/>
        </w:rPr>
        <w:t>grupach</w:t>
      </w:r>
      <w:r w:rsidR="0071620A" w:rsidRPr="00F97E18">
        <w:rPr>
          <w:rFonts w:ascii="Corbel" w:hAnsi="Corbel"/>
          <w:b w:val="0"/>
          <w:smallCaps w:val="0"/>
          <w:sz w:val="22"/>
        </w:rPr>
        <w:t xml:space="preserve"> (</w:t>
      </w:r>
      <w:r w:rsidR="0085747A" w:rsidRPr="00F97E18">
        <w:rPr>
          <w:rFonts w:ascii="Corbel" w:hAnsi="Corbel"/>
          <w:b w:val="0"/>
          <w:smallCaps w:val="0"/>
          <w:sz w:val="22"/>
        </w:rPr>
        <w:t>rozwiązywanie zadań</w:t>
      </w:r>
      <w:r w:rsidR="0071620A" w:rsidRPr="00F97E18">
        <w:rPr>
          <w:rFonts w:ascii="Corbel" w:hAnsi="Corbel"/>
          <w:b w:val="0"/>
          <w:smallCaps w:val="0"/>
          <w:sz w:val="22"/>
        </w:rPr>
        <w:t>,</w:t>
      </w:r>
      <w:r w:rsidR="0085747A" w:rsidRPr="00F97E18">
        <w:rPr>
          <w:rFonts w:ascii="Corbel" w:hAnsi="Corbel"/>
          <w:b w:val="0"/>
          <w:smallCaps w:val="0"/>
          <w:sz w:val="22"/>
        </w:rPr>
        <w:t xml:space="preserve"> dyskusja</w:t>
      </w:r>
      <w:r w:rsidR="0071620A" w:rsidRPr="00F97E18">
        <w:rPr>
          <w:rFonts w:ascii="Corbel" w:hAnsi="Corbel"/>
          <w:b w:val="0"/>
          <w:smallCaps w:val="0"/>
          <w:sz w:val="22"/>
        </w:rPr>
        <w:t>)</w:t>
      </w:r>
      <w:r w:rsidR="00F97E18" w:rsidRPr="00F97E18">
        <w:rPr>
          <w:rFonts w:ascii="Corbel" w:hAnsi="Corbel"/>
          <w:b w:val="0"/>
          <w:smallCaps w:val="0"/>
          <w:sz w:val="22"/>
        </w:rPr>
        <w:t>.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12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7CCF914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obserwacja w trakcie zajęć, kolokwium</w:t>
            </w:r>
          </w:p>
        </w:tc>
        <w:tc>
          <w:tcPr>
            <w:tcW w:w="2116" w:type="dxa"/>
          </w:tcPr>
          <w:p w14:paraId="12FA3535" w14:textId="4268EF07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6C621EF0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0229A4D6" w14:textId="27106D15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0BFA0D57" w:rsidR="0085747A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kolokwium, projekt,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6A087DB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2E27C585" w:rsidR="002C72F2" w:rsidRPr="004312C5" w:rsidRDefault="004312C5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 xml:space="preserve"> projekt,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56D3754A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projekt,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DDC857" w14:textId="77777777" w:rsidTr="58A26D45">
        <w:tc>
          <w:tcPr>
            <w:tcW w:w="9670" w:type="dxa"/>
          </w:tcPr>
          <w:p w14:paraId="32177484" w14:textId="01220908" w:rsidR="0085747A" w:rsidRPr="004312C5" w:rsidRDefault="01AF7167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Ocena z przygotowanego projektu dotyczącego współdziałania organizacji (20%), aktywność i dyskusja przy analizie tekstów (20%), kolokwium (60%).</w:t>
            </w:r>
            <w:r w:rsidR="05EA1C17" w:rsidRPr="004312C5">
              <w:rPr>
                <w:rFonts w:ascii="Corbel" w:eastAsia="Corbel" w:hAnsi="Corbel" w:cs="Corbel"/>
                <w:smallCaps w:val="0"/>
                <w:szCs w:val="24"/>
              </w:rPr>
              <w:t xml:space="preserve"> </w:t>
            </w:r>
            <w:r w:rsidR="05EA1C17" w:rsidRPr="004312C5">
              <w:rPr>
                <w:rFonts w:ascii="Corbel" w:eastAsia="Corbel" w:hAnsi="Corbel" w:cs="Corbel"/>
                <w:b w:val="0"/>
                <w:smallCaps w:val="0"/>
                <w:szCs w:val="24"/>
              </w:rPr>
              <w:t>Ocena pozytywna z kolokwium (51%): 51%- 60% =3.0, 61%-70%=3.5, 71%-80%=4.0, 81%-90%=4.5, 91%-100%=5.0</w:t>
            </w:r>
          </w:p>
        </w:tc>
      </w:tr>
    </w:tbl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2D91522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9846D67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76FE8EB6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2DA1EAB8" w:rsidR="00C61DC5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6B3732F6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3FAAFC41" w:rsidR="0085747A" w:rsidRPr="009C54AE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Pokorska B.,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Maleszczyk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F9552A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F9552A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4.Gierczak B., 2013, Wpływ aliansów strategicznych na prowadzenie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benchmarkingu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w powietrznym transporcie turystycznym w: Współczesne uwarunkowania i problemy rozwoju turystyki, pod red. R.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Pawlusińskiego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, Wyd. </w:t>
            </w:r>
            <w:proofErr w:type="spellStart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IGiGP</w:t>
            </w:r>
            <w:proofErr w:type="spellEnd"/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F2B45" w14:textId="77777777" w:rsidR="003C5C44" w:rsidRDefault="003C5C44" w:rsidP="00C16ABF">
      <w:pPr>
        <w:spacing w:after="0" w:line="240" w:lineRule="auto"/>
      </w:pPr>
      <w:r>
        <w:separator/>
      </w:r>
    </w:p>
  </w:endnote>
  <w:endnote w:type="continuationSeparator" w:id="0">
    <w:p w14:paraId="0457D780" w14:textId="77777777" w:rsidR="003C5C44" w:rsidRDefault="003C5C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4CE57" w14:textId="77777777" w:rsidR="003C5C44" w:rsidRDefault="003C5C44" w:rsidP="00C16ABF">
      <w:pPr>
        <w:spacing w:after="0" w:line="240" w:lineRule="auto"/>
      </w:pPr>
      <w:r>
        <w:separator/>
      </w:r>
    </w:p>
  </w:footnote>
  <w:footnote w:type="continuationSeparator" w:id="0">
    <w:p w14:paraId="770848BE" w14:textId="77777777" w:rsidR="003C5C44" w:rsidRDefault="003C5C44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49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180"/>
    <w:rsid w:val="003A0A5B"/>
    <w:rsid w:val="003A1176"/>
    <w:rsid w:val="003C0BAE"/>
    <w:rsid w:val="003C5C4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245"/>
    <w:rsid w:val="0042244A"/>
    <w:rsid w:val="0042745A"/>
    <w:rsid w:val="004312C5"/>
    <w:rsid w:val="00431D5C"/>
    <w:rsid w:val="004362C6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C714C"/>
    <w:rsid w:val="004D5282"/>
    <w:rsid w:val="004F1551"/>
    <w:rsid w:val="004F55A3"/>
    <w:rsid w:val="0050496F"/>
    <w:rsid w:val="00513B6F"/>
    <w:rsid w:val="00515C3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88"/>
    <w:rsid w:val="006B62A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DF2"/>
    <w:rsid w:val="00973D9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8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5BAC"/>
    <w:rsid w:val="00CF25BE"/>
    <w:rsid w:val="00CF78ED"/>
    <w:rsid w:val="00D02B25"/>
    <w:rsid w:val="00D02EBA"/>
    <w:rsid w:val="00D17C3C"/>
    <w:rsid w:val="00D26B2C"/>
    <w:rsid w:val="00D33603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3B2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C38"/>
    <w:rsid w:val="00F83B28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7F5273-B446-4CCB-9338-62EC854A1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3A205B-B5B3-4AF4-BCD2-469F31E868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4</Pages>
  <Words>926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2020-10-19T17:06:00Z</dcterms:created>
  <dcterms:modified xsi:type="dcterms:W3CDTF">2021-02-11T13:17:00Z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